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  <w:rtl/>
        </w:rPr>
        <w:t>תלמידים יקרים,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רישום שלב ב יתקיים בתאריכים הבאים: 23-24.6.24 ימים ראשון ושני בין השעות 9:00-13:00.</w:t>
      </w:r>
      <w:r w:rsidR="00891B39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תלמידי חטיבת רעות מוזמנים להגיע ביום ראשון 23.6. תלמידי חטיבת בן גוריון ביום שני 24.6. תלמידים מחטיבות שאינן מזינות יכולים להגיע באחד מהתאריכים הרשומים.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הרישום מיועד עבור כל תלמידי החטיבות המזינות והלא מזינות, תלמידים שביצעו רישום מקוון, תלמידים </w:t>
      </w:r>
      <w:r>
        <w:rPr>
          <w:rFonts w:ascii="Calibri" w:eastAsia="Calibri" w:hAnsi="Calibri" w:cs="Calibri"/>
          <w:sz w:val="24"/>
          <w:szCs w:val="24"/>
          <w:rtl/>
        </w:rPr>
        <w:t>ש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מיועדים לכיתות עיוניות, ייחודיות (נחשון, רקיע,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עמו"ס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, רב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תחומית) וכיתות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שח"ר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מב"ר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אתגר).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  <w:rtl/>
        </w:rPr>
        <w:t xml:space="preserve">הרישום יתקיים על פי החלוקה הבאה, המבוססת על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rtl/>
        </w:rPr>
        <w:t>שמות משפחה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: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שמות משפחה המתחילים באות </w:t>
      </w: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>א עד ו 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בין השעות 9:00-10:00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שמות משפחה המתחילים באות </w:t>
      </w: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>ז- עד ל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– בין השעות 10:00-11:00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שמות משפחה המתחילים באות </w:t>
      </w: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>מ עד פ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– בין השעות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11:00-12:00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שמות משפחה המתחילים באות </w:t>
      </w: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>צ-עד ת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– בין השעות 12:00-13:00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  <w:rtl/>
        </w:rPr>
        <w:t>אנא הצטיידו ב:</w:t>
      </w:r>
    </w:p>
    <w:p w:rsidR="00033161" w:rsidRDefault="00F85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59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תעודת כיתה ט' שנתית. </w:t>
      </w:r>
    </w:p>
    <w:p w:rsidR="00033161" w:rsidRDefault="00F85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59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פנקס אזרחות פעילה. </w:t>
      </w:r>
    </w:p>
    <w:p w:rsidR="00033161" w:rsidRDefault="00F85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59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כל מסמך אחר שחסר מרישום שלב רישום א. </w:t>
      </w:r>
    </w:p>
    <w:p w:rsidR="00033161" w:rsidRDefault="00F85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אישור הארכת זמן מיועצת החטיבה ואבחון שנעשה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rtl/>
        </w:rPr>
        <w:t>בשפ"ח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( במידה ויש)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 xml:space="preserve">הרישום יתקיים ללא נוכחות </w:t>
      </w: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 xml:space="preserve">הורים. 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-במהלך הרישום תשובצו בהקבצות לימוד במתמטיקה ואנגלית וכן במקצועות מגמה מורחבים. 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-בנושאי הרשמה/ מבחני מעבר/ עבודות קיץ יש להמשיך ולעקוב באתר תיכון היובל.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-בכל שאלה ניתן לפנות למייל הרישום:</w:t>
      </w: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7">
        <w:r>
          <w:rPr>
            <w:rFonts w:ascii="Arial" w:eastAsia="Arial" w:hAnsi="Arial" w:cs="Arial"/>
            <w:b/>
            <w:i/>
            <w:color w:val="0563C1"/>
            <w:sz w:val="24"/>
            <w:szCs w:val="24"/>
            <w:u w:val="single"/>
          </w:rPr>
          <w:t>hayove</w:t>
        </w:r>
        <w:r>
          <w:rPr>
            <w:rFonts w:ascii="Arial" w:eastAsia="Arial" w:hAnsi="Arial" w:cs="Arial"/>
            <w:b/>
            <w:i/>
            <w:color w:val="0563C1"/>
            <w:sz w:val="24"/>
            <w:szCs w:val="24"/>
            <w:u w:val="single"/>
          </w:rPr>
          <w:t>lrishum2024@gmail.com</w:t>
        </w:r>
      </w:hyperlink>
    </w:p>
    <w:p w:rsidR="00033161" w:rsidRDefault="00033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:rsidR="00033161" w:rsidRDefault="00F851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rtl/>
        </w:rPr>
        <w:t>מצפים לראותכם</w:t>
      </w:r>
    </w:p>
    <w:p w:rsidR="00033161" w:rsidRPr="00891B39" w:rsidRDefault="00F85121" w:rsidP="00891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rtl/>
        </w:rPr>
        <w:t>צוות תיכון היובל</w:t>
      </w:r>
    </w:p>
    <w:sectPr w:rsidR="00033161" w:rsidRPr="00891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1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21" w:rsidRDefault="00F85121">
      <w:r>
        <w:separator/>
      </w:r>
    </w:p>
  </w:endnote>
  <w:endnote w:type="continuationSeparator" w:id="0">
    <w:p w:rsidR="00F85121" w:rsidRDefault="00F8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033161" w:rsidRDefault="000331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ind w:right="360" w:firstLine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right="357"/>
      <w:jc w:val="center"/>
      <w:rPr>
        <w:rFonts w:ascii="Arial" w:eastAsia="Arial" w:hAnsi="Arial" w:cs="Arial"/>
        <w:color w:val="003366"/>
        <w:sz w:val="24"/>
        <w:szCs w:val="24"/>
      </w:rPr>
    </w:pPr>
    <w:r>
      <w:rPr>
        <w:rFonts w:ascii="Arial" w:eastAsia="Arial" w:hAnsi="Arial" w:cs="Arial"/>
        <w:color w:val="003366"/>
        <w:sz w:val="24"/>
        <w:szCs w:val="24"/>
        <w:rtl/>
      </w:rPr>
      <w:t xml:space="preserve">           </w:t>
    </w:r>
    <w:r>
      <w:rPr>
        <w:rFonts w:ascii="Arial" w:eastAsia="Arial" w:hAnsi="Arial" w:cs="Arial"/>
        <w:color w:val="003366"/>
        <w:sz w:val="24"/>
        <w:szCs w:val="24"/>
        <w:rtl/>
      </w:rPr>
      <w:t xml:space="preserve">תיכון ה"יובל" הרצליה, רחוב דוד </w:t>
    </w:r>
    <w:r>
      <w:rPr>
        <w:rFonts w:ascii="Arial" w:eastAsia="Arial" w:hAnsi="Arial" w:cs="Arial"/>
        <w:color w:val="003366"/>
        <w:sz w:val="24"/>
        <w:szCs w:val="24"/>
        <w:rtl/>
      </w:rPr>
      <w:t>שמעוני 27, ת.ד. 5556,  הרצליה מיקוד 46100</w:t>
    </w:r>
  </w:p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right="357"/>
      <w:jc w:val="center"/>
      <w:rPr>
        <w:rFonts w:ascii="Arial" w:eastAsia="Arial" w:hAnsi="Arial" w:cs="Arial"/>
        <w:color w:val="003366"/>
        <w:sz w:val="24"/>
        <w:szCs w:val="24"/>
      </w:rPr>
    </w:pPr>
    <w:r>
      <w:rPr>
        <w:rFonts w:ascii="Arial" w:eastAsia="Arial" w:hAnsi="Arial" w:cs="Arial"/>
        <w:color w:val="003366"/>
        <w:sz w:val="24"/>
        <w:szCs w:val="24"/>
        <w:rtl/>
      </w:rPr>
      <w:t xml:space="preserve">          טל: 09-9503604, 09-9541055, 09-9567587, פקס: 09-9553423</w:t>
    </w:r>
  </w:p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999"/>
      </w:tabs>
      <w:bidi/>
      <w:jc w:val="center"/>
      <w:rPr>
        <w:rFonts w:ascii="Arial" w:eastAsia="Arial" w:hAnsi="Arial" w:cs="Arial"/>
        <w:color w:val="003366"/>
        <w:sz w:val="24"/>
        <w:szCs w:val="24"/>
      </w:rPr>
    </w:pPr>
    <w:r>
      <w:rPr>
        <w:rFonts w:ascii="Arial" w:eastAsia="Arial" w:hAnsi="Arial" w:cs="Arial"/>
        <w:color w:val="003366"/>
        <w:sz w:val="24"/>
        <w:szCs w:val="24"/>
        <w:rtl/>
      </w:rPr>
      <w:t xml:space="preserve"> דוא"ל:  </w:t>
    </w:r>
    <w:r>
      <w:rPr>
        <w:rFonts w:ascii="Arial" w:eastAsia="Arial" w:hAnsi="Arial" w:cs="Arial"/>
        <w:b/>
        <w:color w:val="003366"/>
        <w:sz w:val="24"/>
        <w:szCs w:val="24"/>
      </w:rPr>
      <w:t xml:space="preserve">hayovel101@gmail.com      </w:t>
    </w:r>
    <w:r>
      <w:rPr>
        <w:rFonts w:ascii="Arial" w:eastAsia="Arial" w:hAnsi="Arial" w:cs="Arial"/>
        <w:color w:val="003366"/>
        <w:sz w:val="24"/>
        <w:szCs w:val="24"/>
        <w:rtl/>
      </w:rPr>
      <w:t xml:space="preserve">אתר בית הספר:  </w:t>
    </w:r>
    <w:r>
      <w:rPr>
        <w:rFonts w:ascii="Arial" w:eastAsia="Arial" w:hAnsi="Arial" w:cs="Arial"/>
        <w:b/>
        <w:color w:val="003366"/>
        <w:sz w:val="24"/>
        <w:szCs w:val="24"/>
      </w:rPr>
      <w:t>http://hayovel.co.il</w:t>
    </w:r>
  </w:p>
  <w:p w:rsidR="00033161" w:rsidRDefault="000331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1" w:rsidRDefault="000331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21" w:rsidRDefault="00F85121">
      <w:r>
        <w:separator/>
      </w:r>
    </w:p>
  </w:footnote>
  <w:footnote w:type="continuationSeparator" w:id="0">
    <w:p w:rsidR="00F85121" w:rsidRDefault="00F8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033161" w:rsidRDefault="000331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059"/>
      </w:tabs>
      <w:bidi/>
      <w:spacing w:after="200"/>
      <w:jc w:val="center"/>
      <w:rPr>
        <w:rFonts w:ascii="Calibri" w:eastAsia="Calibri" w:hAnsi="Calibri" w:cs="Calibri"/>
        <w:color w:val="1F3864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5440680</wp:posOffset>
          </wp:positionH>
          <wp:positionV relativeFrom="topMargin">
            <wp:posOffset>-1074419</wp:posOffset>
          </wp:positionV>
          <wp:extent cx="997585" cy="9340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585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leftMargin">
            <wp:posOffset>0</wp:posOffset>
          </wp:positionH>
          <wp:positionV relativeFrom="topMargin">
            <wp:posOffset>-960119</wp:posOffset>
          </wp:positionV>
          <wp:extent cx="1973580" cy="9175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580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1F3864"/>
        <w:sz w:val="28"/>
        <w:szCs w:val="28"/>
        <w:rtl/>
      </w:rPr>
      <w:t>אגף החינוך והערכים</w:t>
    </w:r>
  </w:p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059"/>
      </w:tabs>
      <w:bidi/>
      <w:spacing w:after="200"/>
      <w:jc w:val="center"/>
      <w:rPr>
        <w:rFonts w:ascii="Calibri" w:eastAsia="Calibri" w:hAnsi="Calibri" w:cs="Calibri"/>
        <w:color w:val="1F3864"/>
        <w:sz w:val="28"/>
        <w:szCs w:val="28"/>
      </w:rPr>
    </w:pPr>
    <w:r>
      <w:rPr>
        <w:rFonts w:ascii="Calibri" w:eastAsia="Calibri" w:hAnsi="Calibri" w:cs="Calibri"/>
        <w:b/>
        <w:color w:val="1F3864"/>
        <w:sz w:val="28"/>
        <w:szCs w:val="28"/>
        <w:rtl/>
      </w:rPr>
      <w:t>המחלקה לחינוך על יסודי</w:t>
    </w:r>
  </w:p>
  <w:p w:rsidR="00033161" w:rsidRDefault="00F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059"/>
      </w:tabs>
      <w:bidi/>
      <w:spacing w:after="200"/>
      <w:jc w:val="center"/>
      <w:rPr>
        <w:rFonts w:ascii="Calibri" w:eastAsia="Calibri" w:hAnsi="Calibri" w:cs="Calibri"/>
        <w:color w:val="1F3864"/>
      </w:rPr>
    </w:pPr>
    <w:r>
      <w:rPr>
        <w:rFonts w:ascii="Calibri" w:eastAsia="Calibri" w:hAnsi="Calibri" w:cs="Calibri"/>
        <w:color w:val="1F3864"/>
        <w:sz w:val="24"/>
        <w:szCs w:val="24"/>
        <w:rtl/>
      </w:rPr>
      <w:t>תיכון היובל הרצליה סמל מוסד 541169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61" w:rsidRDefault="000331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B7"/>
    <w:multiLevelType w:val="multilevel"/>
    <w:tmpl w:val="E6387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1"/>
    <w:rsid w:val="00033161"/>
    <w:rsid w:val="00891B39"/>
    <w:rsid w:val="00C3468A"/>
    <w:rsid w:val="00F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2AAC"/>
  <w15:docId w15:val="{E680238C-277D-4A6B-BA9E-4D1F50F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yovelrishum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2024-06-13T06:57:00Z</dcterms:created>
  <dcterms:modified xsi:type="dcterms:W3CDTF">2024-06-13T06:57:00Z</dcterms:modified>
</cp:coreProperties>
</file>